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A0" w:rsidRDefault="001C3FA0" w:rsidP="001C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график образовательного процесса</w:t>
      </w:r>
    </w:p>
    <w:p w:rsidR="001C3FA0" w:rsidRDefault="001C3FA0" w:rsidP="001C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1C3FA0" w:rsidRDefault="001C3FA0" w:rsidP="001C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«Красная Звезда» г. Калуги</w:t>
      </w:r>
    </w:p>
    <w:p w:rsidR="001C3FA0" w:rsidRDefault="001C3FA0" w:rsidP="001C3FA0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1C3FA0" w:rsidRDefault="001C3FA0" w:rsidP="001C3FA0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1C3FA0" w:rsidRDefault="001C3FA0" w:rsidP="001C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C3FA0" w:rsidRPr="007E6EDE" w:rsidRDefault="001C3FA0" w:rsidP="001C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FA0" w:rsidRPr="007E6EDE" w:rsidRDefault="001C3FA0" w:rsidP="001C3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Звезда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Калуги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Центр) является документом, регламентирующим организацию образовательного процесса в учреждении.</w:t>
      </w:r>
    </w:p>
    <w:p w:rsidR="001C3FA0" w:rsidRPr="007E6EDE" w:rsidRDefault="001C3FA0" w:rsidP="001C3F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в полном объёме учитывает индивидуальные, возрастные, психофизические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отвечает требованиям охраны их жизни и здоровья.</w:t>
      </w:r>
    </w:p>
    <w:p w:rsidR="001C3FA0" w:rsidRPr="007E6EDE" w:rsidRDefault="001C3FA0" w:rsidP="001C3F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Центр, в установленном законодательством Российской Федерации порядке, несет ответственность за реализацию в полном объеме дополнительных общеобразовательных общеразвивающих программ в соответствии с годовым календарным учебным графиком.</w:t>
      </w:r>
    </w:p>
    <w:p w:rsidR="001C3FA0" w:rsidRPr="00311FA6" w:rsidRDefault="001C3FA0" w:rsidP="001C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Нормативно-правовая база</w:t>
      </w:r>
    </w:p>
    <w:p w:rsidR="001C3FA0" w:rsidRPr="00311FA6" w:rsidRDefault="001C3FA0" w:rsidP="001C3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Нормативно-правовую базу </w:t>
      </w:r>
      <w:r>
        <w:rPr>
          <w:rFonts w:ascii="Times New Roman" w:hAnsi="Times New Roman"/>
          <w:sz w:val="28"/>
          <w:szCs w:val="28"/>
        </w:rPr>
        <w:t>годового</w:t>
      </w:r>
      <w:r w:rsidRPr="00311FA6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а</w:t>
      </w:r>
      <w:r w:rsidRPr="00311FA6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составляют:</w:t>
      </w:r>
    </w:p>
    <w:p w:rsidR="001C3FA0" w:rsidRPr="00311FA6" w:rsidRDefault="001C3FA0" w:rsidP="001C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Российской Федерации «Об образовании в Российской Федерации» от 29.12.2012 № 273-ФЗ.</w:t>
      </w:r>
    </w:p>
    <w:p w:rsidR="001C3FA0" w:rsidRDefault="001C3FA0" w:rsidP="001C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детей»</w:t>
      </w: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(утверждены Постановлением главного государственного санитарного врача РФ от 4 июля 2014 г. </w:t>
      </w:r>
    </w:p>
    <w:p w:rsidR="001C3FA0" w:rsidRPr="00311FA6" w:rsidRDefault="001C3FA0" w:rsidP="001C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№ 41);</w:t>
      </w:r>
    </w:p>
    <w:p w:rsidR="001C3FA0" w:rsidRPr="00311FA6" w:rsidRDefault="001C3FA0" w:rsidP="001C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(утверждена приказом Министерства просвещения Российской Федерации от 9 ноября 2018 г. №196);</w:t>
      </w:r>
    </w:p>
    <w:p w:rsidR="001C3FA0" w:rsidRDefault="001C3FA0" w:rsidP="001C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Центра.</w:t>
      </w:r>
    </w:p>
    <w:p w:rsidR="001C3FA0" w:rsidRPr="00311FA6" w:rsidRDefault="001C3FA0" w:rsidP="001C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FA0" w:rsidRDefault="001C3FA0" w:rsidP="001C3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в МБОУ ДО «Центр «Красная Звезда» г. Калуги:                                                                                                                                                                                                                          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Начало учебного года – 01.09. 2020г. Окончание учебного года – 31.05. 2021г.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Начало учебных занятий – 01.09.2020 г.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        Для групп первого года обучения, начало учебного года с 15 сентября (с 1 по 15 сентября – комплектование групп)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Продолжительность учебного года – 36 недель (с учетом аттестации обучающихся).</w:t>
      </w:r>
    </w:p>
    <w:p w:rsidR="001C3FA0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3"/>
        <w:gridCol w:w="1587"/>
        <w:gridCol w:w="1052"/>
        <w:gridCol w:w="1587"/>
        <w:gridCol w:w="1699"/>
        <w:gridCol w:w="1699"/>
        <w:gridCol w:w="1688"/>
        <w:gridCol w:w="1701"/>
        <w:gridCol w:w="1698"/>
        <w:gridCol w:w="1306"/>
      </w:tblGrid>
      <w:tr w:rsidR="001C3FA0" w:rsidTr="0048170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(промеж.)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праздники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в год</w:t>
            </w:r>
          </w:p>
        </w:tc>
      </w:tr>
      <w:tr w:rsidR="001C3FA0" w:rsidTr="0048170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15.09-31.12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нед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11.01-31.05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</w:t>
            </w:r>
          </w:p>
        </w:tc>
      </w:tr>
      <w:tr w:rsidR="001C3FA0" w:rsidTr="0048170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нед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11.01-31.05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</w:t>
            </w:r>
          </w:p>
        </w:tc>
      </w:tr>
      <w:tr w:rsidR="001C3FA0" w:rsidTr="0048170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и более </w:t>
            </w:r>
          </w:p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нед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01.01-10.01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11.01-31.05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нед. </w:t>
            </w:r>
          </w:p>
        </w:tc>
      </w:tr>
    </w:tbl>
    <w:p w:rsidR="001C3FA0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16224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8"/>
        <w:gridCol w:w="2611"/>
        <w:gridCol w:w="2917"/>
        <w:gridCol w:w="4678"/>
      </w:tblGrid>
      <w:tr w:rsidR="001C3FA0" w:rsidTr="0048170E">
        <w:trPr>
          <w:trHeight w:val="54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годов обучения</w:t>
            </w:r>
          </w:p>
        </w:tc>
      </w:tr>
      <w:tr w:rsidR="001C3FA0" w:rsidTr="0048170E">
        <w:trPr>
          <w:trHeight w:val="41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</w:tr>
      <w:tr w:rsidR="001C3FA0" w:rsidTr="0048170E">
        <w:trPr>
          <w:trHeight w:val="170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1C3FA0" w:rsidTr="0048170E">
        <w:trPr>
          <w:trHeight w:val="790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</w:tr>
      <w:tr w:rsidR="001C3FA0" w:rsidTr="0048170E">
        <w:trPr>
          <w:trHeight w:val="23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(1-ое полугодие)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 – 31.12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 – 31.12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 – 31.12</w:t>
            </w:r>
          </w:p>
        </w:tc>
      </w:tr>
      <w:tr w:rsidR="001C3FA0" w:rsidTr="0048170E">
        <w:trPr>
          <w:trHeight w:val="31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аттестация (конец учебного года), итоговая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 – 31.05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 – 31.05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 – 31.05</w:t>
            </w:r>
          </w:p>
        </w:tc>
      </w:tr>
      <w:tr w:rsidR="001C3FA0" w:rsidTr="0048170E">
        <w:trPr>
          <w:trHeight w:val="356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1C3FA0" w:rsidTr="0048170E">
        <w:trPr>
          <w:trHeight w:val="38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зимние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01.01.2021 г. – 10.01.2021 г.</w:t>
            </w:r>
          </w:p>
        </w:tc>
      </w:tr>
      <w:tr w:rsidR="001C3FA0" w:rsidTr="0048170E">
        <w:trPr>
          <w:trHeight w:val="41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0" w:rsidRDefault="001C3FA0" w:rsidP="0048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01.06 – 31.08. 2020 г. </w:t>
            </w:r>
          </w:p>
          <w:p w:rsidR="001C3FA0" w:rsidRPr="000E5379" w:rsidRDefault="001C3FA0" w:rsidP="00481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379">
              <w:rPr>
                <w:rFonts w:ascii="Times New Roman" w:hAnsi="Times New Roman"/>
                <w:sz w:val="26"/>
                <w:szCs w:val="26"/>
              </w:rPr>
              <w:t>С 01.06.20 по 30.06.20 работа городского летнего лагеря с дневным пребыванием детей</w:t>
            </w:r>
          </w:p>
        </w:tc>
      </w:tr>
    </w:tbl>
    <w:p w:rsidR="001C3FA0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1C3FA0" w:rsidRDefault="001C3FA0" w:rsidP="001C3FA0">
      <w:pPr>
        <w:pStyle w:val="a3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1C3FA0" w:rsidRDefault="001C3FA0" w:rsidP="001C3FA0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4177"/>
        <w:gridCol w:w="1713"/>
        <w:gridCol w:w="1713"/>
        <w:gridCol w:w="1713"/>
      </w:tblGrid>
      <w:tr w:rsidR="001C3FA0" w:rsidTr="0048170E">
        <w:trPr>
          <w:trHeight w:val="72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программ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1C3FA0" w:rsidTr="0048170E">
        <w:trPr>
          <w:trHeight w:val="41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Физкультурно-спортивной направленности детей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1C3FA0" w:rsidTr="0048170E">
        <w:trPr>
          <w:trHeight w:val="24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Технической направленности детей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C3FA0" w:rsidTr="0048170E">
        <w:trPr>
          <w:trHeight w:val="44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Художественной направленности детей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C3FA0" w:rsidTr="0048170E">
        <w:trPr>
          <w:trHeight w:val="26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A0" w:rsidRDefault="001C3FA0" w:rsidP="004817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</w:p>
        </w:tc>
      </w:tr>
    </w:tbl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Регламент образовательного процесса: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Продолжительность учебной недели – 7 дней.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 xml:space="preserve">Количество учебных часов на одну группу составляет для воспитанников I возрастной ступени (5-8 лет) – 4 часа в неделю; </w:t>
      </w:r>
    </w:p>
    <w:p w:rsidR="001C3FA0" w:rsidRPr="0078196E" w:rsidRDefault="001C3FA0" w:rsidP="001C3FA0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для воспитанников II возрастной ступени (9-14 лет) – 4 часа, 6 часов в неделю; </w:t>
      </w:r>
    </w:p>
    <w:p w:rsidR="001C3FA0" w:rsidRPr="0078196E" w:rsidRDefault="001C3FA0" w:rsidP="001C3FA0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>для воспитанников III возрастной ступени (14-16 лет) и IV (16 лет и старше) – 4 часа, 6 часов в неделю.</w:t>
      </w:r>
    </w:p>
    <w:p w:rsidR="001C3FA0" w:rsidRPr="0078196E" w:rsidRDefault="001C3FA0" w:rsidP="001C3FA0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78196E">
        <w:rPr>
          <w:rFonts w:ascii="Times New Roman" w:hAnsi="Times New Roman"/>
          <w:sz w:val="26"/>
          <w:szCs w:val="26"/>
        </w:rPr>
        <w:t>Занятия проводятся по группам</w:t>
      </w:r>
      <w:r w:rsidRPr="0078196E">
        <w:rPr>
          <w:rFonts w:ascii="Times New Roman" w:hAnsi="Times New Roman"/>
          <w:sz w:val="24"/>
          <w:szCs w:val="24"/>
        </w:rPr>
        <w:t>.</w:t>
      </w:r>
    </w:p>
    <w:p w:rsidR="001C3FA0" w:rsidRDefault="001C3FA0" w:rsidP="001C3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Режим занятий </w:t>
      </w:r>
    </w:p>
    <w:p w:rsidR="001C3FA0" w:rsidRPr="0078196E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Занятия проводятся по расписанию, утвержденному директором МБОУ ДО «Центр «Красная Звезда» г. Калуги.</w:t>
      </w:r>
    </w:p>
    <w:p w:rsidR="001C3FA0" w:rsidRPr="0078196E" w:rsidRDefault="001C3FA0" w:rsidP="001C3FA0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Продолжительность одного занятия без перерыва для детей дошкольного возраста – 30 минут, для остальных категорий воспитанников продолжительность одного занятия – 45 минут. Перерыв между занятиями должен составлять не менее 5 – 10 минут. Продолжительность одного учебного занятия не может превышать 3-х академических часов.                                                                                                                                                      </w:t>
      </w:r>
    </w:p>
    <w:p w:rsidR="001C3FA0" w:rsidRPr="0078196E" w:rsidRDefault="001C3FA0" w:rsidP="001C3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FA0" w:rsidRDefault="001C3FA0" w:rsidP="001C3FA0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Режим работы учреждения в период летних каникул.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Занятия детей в учебных группах и объединениях проводятся:</w:t>
      </w:r>
    </w:p>
    <w:p w:rsidR="001C3FA0" w:rsidRPr="0078196E" w:rsidRDefault="001C3FA0" w:rsidP="001C3FA0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 xml:space="preserve">- по особому утвержденному расписанию организации городского летнего лагеря с дневным пребыванием детей, реализующей досуговую программу, составленную на период каникул в форме экскурсий, походов, соревнований. </w:t>
      </w:r>
    </w:p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1C3FA0" w:rsidRPr="0078196E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6.   Родительские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6E">
        <w:rPr>
          <w:rFonts w:ascii="Times New Roman" w:hAnsi="Times New Roman"/>
          <w:sz w:val="26"/>
          <w:szCs w:val="26"/>
        </w:rPr>
        <w:t>проводятся в учебных объединениях Центра по усмотрению педагогов не реже двух раз в год.</w:t>
      </w:r>
    </w:p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1C3FA0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Регламент административных совещаний:</w:t>
      </w:r>
    </w:p>
    <w:p w:rsidR="001C3FA0" w:rsidRPr="0078196E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Педагогический совет – собирается по мере необходимости по инициативе руководителя Учреждения, но не реже двух раз в полугодие.</w:t>
      </w:r>
    </w:p>
    <w:p w:rsidR="001C3FA0" w:rsidRPr="0078196E" w:rsidRDefault="001C3FA0" w:rsidP="001C3FA0">
      <w:pPr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>Административное совещание при директоре – еженедельно.</w:t>
      </w:r>
    </w:p>
    <w:p w:rsidR="001C3FA0" w:rsidRPr="0078196E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Производственные совещания педагогического коллектива – еженедельно.</w:t>
      </w:r>
    </w:p>
    <w:p w:rsidR="001C3FA0" w:rsidRPr="000E5379" w:rsidRDefault="001C3FA0" w:rsidP="001C3FA0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Методич</w:t>
      </w:r>
      <w:r>
        <w:rPr>
          <w:rFonts w:ascii="Times New Roman" w:hAnsi="Times New Roman"/>
          <w:sz w:val="26"/>
          <w:szCs w:val="26"/>
        </w:rPr>
        <w:t>еский совет – один раз в месяц.</w:t>
      </w:r>
    </w:p>
    <w:p w:rsidR="001C3FA0" w:rsidRPr="007E6EDE" w:rsidRDefault="001C3FA0" w:rsidP="001C3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85A76" w:rsidRDefault="00485A76">
      <w:bookmarkStart w:id="0" w:name="_GoBack"/>
      <w:bookmarkEnd w:id="0"/>
    </w:p>
    <w:sectPr w:rsidR="00485A76" w:rsidSect="00F20D43">
      <w:pgSz w:w="16838" w:h="11906" w:orient="landscape"/>
      <w:pgMar w:top="567" w:right="962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7EF6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3"/>
    <w:rsid w:val="001C3FA0"/>
    <w:rsid w:val="00485A76"/>
    <w:rsid w:val="007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4CD6-7189-4E26-B676-481444C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2020-11-15T10:23:00Z</dcterms:created>
  <dcterms:modified xsi:type="dcterms:W3CDTF">2020-11-15T10:23:00Z</dcterms:modified>
</cp:coreProperties>
</file>